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6B23C" w14:textId="6FB4AE15" w:rsidR="00925B32" w:rsidRDefault="00A25503" w:rsidP="00925B32">
      <w:pPr>
        <w:spacing w:line="36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1C1B59A" wp14:editId="604F17F0">
            <wp:simplePos x="0" y="0"/>
            <wp:positionH relativeFrom="margin">
              <wp:posOffset>-431800</wp:posOffset>
            </wp:positionH>
            <wp:positionV relativeFrom="page">
              <wp:posOffset>1333500</wp:posOffset>
            </wp:positionV>
            <wp:extent cx="1038225" cy="1038225"/>
            <wp:effectExtent l="0" t="0" r="9525" b="9525"/>
            <wp:wrapNone/>
            <wp:docPr id="13282774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277486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0FD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0B749F" wp14:editId="01874189">
                <wp:simplePos x="0" y="0"/>
                <wp:positionH relativeFrom="column">
                  <wp:posOffset>742950</wp:posOffset>
                </wp:positionH>
                <wp:positionV relativeFrom="page">
                  <wp:posOffset>1333500</wp:posOffset>
                </wp:positionV>
                <wp:extent cx="5784850" cy="9969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850" cy="996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C2E9C" w14:textId="77777777" w:rsidR="00FF627D" w:rsidRPr="00DA7E18" w:rsidRDefault="00FF627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A7E18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Sunset Review Report</w:t>
                            </w:r>
                          </w:p>
                          <w:p w14:paraId="3FA67074" w14:textId="77777777" w:rsidR="00FF627D" w:rsidRDefault="00FF627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4B287C0" w14:textId="0544E8DF" w:rsidR="00A71D81" w:rsidRPr="00FF627D" w:rsidRDefault="00FF627D">
                            <w:pPr>
                              <w:rPr>
                                <w:rFonts w:ascii="Aptos Narrow" w:eastAsia="Times New Roman" w:hAnsi="Aptos Narrow"/>
                                <w:color w:val="000000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FF627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Board of Accountancy Sunset Review Reports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B74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105pt;width:455.5pt;height:7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ri59QEAAM0DAAAOAAAAZHJzL2Uyb0RvYy54bWysU1Fv0zAQfkfiP1h+p2mrdmujptPYGEIa&#10;A2nwA1zHaSxsnzm7Tcqv5+xkXQVviDxYdzn7833ffd7c9Nawo8KgwVV8NplyppyEWrt9xb9/e3i3&#10;4ixE4WphwKmKn1TgN9u3bzadL9UcWjC1QkYgLpSdr3gboy+LIshWWREm4JWjYgNoRaQU90WNoiN0&#10;a4r5dHpVdIC1R5AqBPp7PxT5NuM3jZLxS9MEFZmpOPUW84p53aW12G5EuUfhWy3HNsQ/dGGFdnTp&#10;GepeRMEOqP+CsloiBGjiRIItoGm0VJkDsZlN/2Dz3AqvMhcSJ/izTOH/wcqn47P/iiz276GnAWYS&#10;wT+C/BGYg7tWuL26RYSuVaKmi2dJsqLzoRyPJqlDGRLIrvsMNQ1ZHCJkoL5Bm1QhnozQaQCns+iq&#10;j0zSz+X1arFaUklSbb2+WlOcrhDly2mPIX5UYFkKKo401Iwujo8hDltftqTLHDxoY/JgjWMdgS7n&#10;y3zgomJ1JN8ZbSu+mqZvcEIi+cHV+XAU2gwx9WLcyDoRHSjHftfTxsR+B/WJ+CMM/qL3QEEL+Iuz&#10;jrxV8fDzIFBxZj450nA9WyySGXOyWF7PKcHLyu6yIpwkqIpHzobwLmYDD1xvSetGZxleOxl7Jc9k&#10;IUd/J1Ne5nnX6yvc/gYAAP//AwBQSwMEFAAGAAgAAAAhAGNNl/PcAAAADAEAAA8AAABkcnMvZG93&#10;bnJldi54bWxMT8tOwzAQvCPxD9YicaN2ApQS4lQIxBVEeUjctvE2iYjXUew24e/ZnuA2oxnNo1zP&#10;vlcHGmMX2EK2MKCI6+A6biy8vz1drEDFhOywD0wWfijCujo9KbFwYeJXOmxSoySEY4EW2pSGQutY&#10;t+QxLsJALNoujB6T0LHRbsRJwn2vc2OW2mPH0tDiQA8t1d+bvbfw8bz7+rwyL82jvx6mMBvN/lZb&#10;e34239+BSjSnPzMc58t0qGTTNuzZRdULz27kS7KQZ0bA0WHylaCthculaLoq9f8T1S8AAAD//wMA&#10;UEsBAi0AFAAGAAgAAAAhALaDOJL+AAAA4QEAABMAAAAAAAAAAAAAAAAAAAAAAFtDb250ZW50X1R5&#10;cGVzXS54bWxQSwECLQAUAAYACAAAACEAOP0h/9YAAACUAQAACwAAAAAAAAAAAAAAAAAvAQAAX3Jl&#10;bHMvLnJlbHNQSwECLQAUAAYACAAAACEA5yq4ufUBAADNAwAADgAAAAAAAAAAAAAAAAAuAgAAZHJz&#10;L2Uyb0RvYy54bWxQSwECLQAUAAYACAAAACEAY02X89wAAAAMAQAADwAAAAAAAAAAAAAAAABPBAAA&#10;ZHJzL2Rvd25yZXYueG1sUEsFBgAAAAAEAAQA8wAAAFgFAAAAAA==&#10;" filled="f" stroked="f">
                <v:textbox>
                  <w:txbxContent>
                    <w:p w14:paraId="446C2E9C" w14:textId="77777777" w:rsidR="00FF627D" w:rsidRPr="00DA7E18" w:rsidRDefault="00FF627D">
                      <w:pP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 w:rsidRPr="00DA7E18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Sunset Review Report</w:t>
                      </w:r>
                    </w:p>
                    <w:p w14:paraId="3FA67074" w14:textId="77777777" w:rsidR="00FF627D" w:rsidRDefault="00FF627D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4B287C0" w14:textId="0544E8DF" w:rsidR="00A71D81" w:rsidRPr="00FF627D" w:rsidRDefault="00FF627D">
                      <w:pPr>
                        <w:rPr>
                          <w:rFonts w:ascii="Aptos Narrow" w:eastAsia="Times New Roman" w:hAnsi="Aptos Narrow"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FF627D">
                        <w:rPr>
                          <w:rFonts w:ascii="Arial" w:hAnsi="Arial" w:cs="Arial"/>
                          <w:sz w:val="24"/>
                          <w:szCs w:val="24"/>
                        </w:rPr>
                        <w:t>Board of Accountancy Sunset Review Reports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71D81">
        <w:rPr>
          <w:noProof/>
        </w:rPr>
        <w:drawing>
          <wp:anchor distT="0" distB="0" distL="114300" distR="114300" simplePos="0" relativeHeight="251663360" behindDoc="0" locked="0" layoutInCell="1" allowOverlap="1" wp14:anchorId="004CE6AF" wp14:editId="5EFFED4F">
            <wp:simplePos x="0" y="0"/>
            <wp:positionH relativeFrom="page">
              <wp:align>right</wp:align>
            </wp:positionH>
            <wp:positionV relativeFrom="page">
              <wp:posOffset>0</wp:posOffset>
            </wp:positionV>
            <wp:extent cx="7759700" cy="1323975"/>
            <wp:effectExtent l="0" t="0" r="0" b="9525"/>
            <wp:wrapNone/>
            <wp:docPr id="603185854" name="Picture 1" descr="A blue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185854" name="Picture 1" descr="A blue background with white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27DC54" w14:textId="0829173F" w:rsidR="0085669F" w:rsidRPr="00E536BC" w:rsidRDefault="00E536BC" w:rsidP="00D7516B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hyperlink r:id="rId9" w:history="1">
        <w:r w:rsidRPr="00E536BC">
          <w:rPr>
            <w:rStyle w:val="Hyperlink"/>
            <w:rFonts w:ascii="Arial" w:hAnsi="Arial" w:cs="Arial"/>
            <w:sz w:val="24"/>
            <w:szCs w:val="24"/>
            <w:u w:val="none"/>
          </w:rPr>
          <w:t>CBA 2024 Sunset Review Report</w:t>
        </w:r>
      </w:hyperlink>
      <w:r w:rsidR="0085669F" w:rsidRPr="00E536B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F671C1" wp14:editId="79080F33">
                <wp:simplePos x="0" y="0"/>
                <wp:positionH relativeFrom="column">
                  <wp:posOffset>-419101</wp:posOffset>
                </wp:positionH>
                <wp:positionV relativeFrom="page">
                  <wp:posOffset>2676525</wp:posOffset>
                </wp:positionV>
                <wp:extent cx="6734175" cy="0"/>
                <wp:effectExtent l="0" t="0" r="0" b="0"/>
                <wp:wrapNone/>
                <wp:docPr id="69354052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71A631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33pt,210.75pt" to="497.25pt,2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CoIngEAAJQDAAAOAAAAZHJzL2Uyb0RvYy54bWysU8lu2zAQvRfIPxC815LcZoFgOYcEySVI&#10;gy4fwFBDiwA3DBlL/vsMaVsO0gABil4oLvPezHszWl1P1rAtYNTedbxZ1JyBk77XbtPxP7/vvl5x&#10;FpNwvTDeQcd3EPn1+uzLagwtLP3gTQ/IiMTFdgwdH1IKbVVFOYAVceEDOHpUHq1IdMRN1aMYid2a&#10;alnXF9XosQ/oJcRIt7f7R74u/EqBTD+UipCY6TjVlsqKZX3Oa7VeiXaDIgxaHsoQ/1CFFdpR0pnq&#10;ViTBXlD/RWW1RB+9SgvpbeWV0hKKBlLT1O/U/BpEgKKFzIlhtin+P1r5uL1xT0g2jCG2MTxhVjEp&#10;tPlL9bGpmLWbzYIpMUmXF5ffvjeX55zJ41t1AgaM6R68ZXnTcaNd1iFasX2IiZJR6DGEDqfUZZd2&#10;BnKwcT9BMd1TsmVBl6mAG4NsK6ifQkpwqck9JL4SnWFKGzMD68+Bh/gMhTIxM7j5HDwjSmbv0gy2&#10;2nn8iCBNx5LVPv7owF53tuDZ97vSlGINtb4oPIxpnq235wI//UzrVwAAAP//AwBQSwMEFAAGAAgA&#10;AAAhAPaoSrPdAAAACwEAAA8AAABkcnMvZG93bnJldi54bWxMj0FLw0AQhe+C/2EZwVu7aanBxmyK&#10;RsSLIE3F8zQ7ZoO7syG7TeO/dwVBbzPzHm++V+5mZ8VEY+g9K1gtMxDErdc9dwreDk+LWxAhImu0&#10;nknBFwXYVZcXJRban3lPUxM7kUI4FKjAxDgUUobWkMOw9ANx0j786DCmdeykHvGcwp2V6yzLpcOe&#10;0weDA9WG2s/m5BTIF/nw7F+tf69746w/NBM+1kpdX833dyAizfHPDD/4CR2qxHT0J9ZBWAWLPE9d&#10;ooLNenUDIjm2200ajr8XWZXyf4fqGwAA//8DAFBLAQItABQABgAIAAAAIQC2gziS/gAAAOEBAAAT&#10;AAAAAAAAAAAAAAAAAAAAAABbQ29udGVudF9UeXBlc10ueG1sUEsBAi0AFAAGAAgAAAAhADj9If/W&#10;AAAAlAEAAAsAAAAAAAAAAAAAAAAALwEAAF9yZWxzLy5yZWxzUEsBAi0AFAAGAAgAAAAhAJ48Kgie&#10;AQAAlAMAAA4AAAAAAAAAAAAAAAAALgIAAGRycy9lMm9Eb2MueG1sUEsBAi0AFAAGAAgAAAAhAPao&#10;SrPdAAAACwEAAA8AAAAAAAAAAAAAAAAA+AMAAGRycy9kb3ducmV2LnhtbFBLBQYAAAAABAAEAPMA&#10;AAACBQAAAAA=&#10;" strokecolor="#156082 [3204]" strokeweight="1.5pt">
                <v:stroke joinstyle="miter"/>
                <w10:wrap anchory="page"/>
              </v:line>
            </w:pict>
          </mc:Fallback>
        </mc:AlternateContent>
      </w:r>
    </w:p>
    <w:sectPr w:rsidR="0085669F" w:rsidRPr="00E536BC" w:rsidSect="00D97F7D">
      <w:pgSz w:w="12240" w:h="15840"/>
      <w:pgMar w:top="43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E1DC2" w14:textId="77777777" w:rsidR="003B65EF" w:rsidRDefault="003B65EF" w:rsidP="005D4710">
      <w:r>
        <w:separator/>
      </w:r>
    </w:p>
  </w:endnote>
  <w:endnote w:type="continuationSeparator" w:id="0">
    <w:p w14:paraId="25622644" w14:textId="77777777" w:rsidR="003B65EF" w:rsidRDefault="003B65EF" w:rsidP="005D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1A380" w14:textId="77777777" w:rsidR="003B65EF" w:rsidRDefault="003B65EF" w:rsidP="005D4710">
      <w:r>
        <w:separator/>
      </w:r>
    </w:p>
  </w:footnote>
  <w:footnote w:type="continuationSeparator" w:id="0">
    <w:p w14:paraId="7C2A75BD" w14:textId="77777777" w:rsidR="003B65EF" w:rsidRDefault="003B65EF" w:rsidP="005D4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5B9B"/>
    <w:multiLevelType w:val="hybridMultilevel"/>
    <w:tmpl w:val="2FFA1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43607"/>
    <w:multiLevelType w:val="hybridMultilevel"/>
    <w:tmpl w:val="C7886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31689"/>
    <w:multiLevelType w:val="hybridMultilevel"/>
    <w:tmpl w:val="75A25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253E4"/>
    <w:multiLevelType w:val="hybridMultilevel"/>
    <w:tmpl w:val="4C3E6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76B5B"/>
    <w:multiLevelType w:val="hybridMultilevel"/>
    <w:tmpl w:val="C01A5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F08E3"/>
    <w:multiLevelType w:val="hybridMultilevel"/>
    <w:tmpl w:val="5BEE2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524E8"/>
    <w:multiLevelType w:val="hybridMultilevel"/>
    <w:tmpl w:val="26340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A5DA2"/>
    <w:multiLevelType w:val="hybridMultilevel"/>
    <w:tmpl w:val="A6B4E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616247">
    <w:abstractNumId w:val="5"/>
  </w:num>
  <w:num w:numId="2" w16cid:durableId="2091194995">
    <w:abstractNumId w:val="7"/>
  </w:num>
  <w:num w:numId="3" w16cid:durableId="617027240">
    <w:abstractNumId w:val="4"/>
  </w:num>
  <w:num w:numId="4" w16cid:durableId="583799716">
    <w:abstractNumId w:val="3"/>
  </w:num>
  <w:num w:numId="5" w16cid:durableId="1085612624">
    <w:abstractNumId w:val="0"/>
  </w:num>
  <w:num w:numId="6" w16cid:durableId="18750809">
    <w:abstractNumId w:val="1"/>
  </w:num>
  <w:num w:numId="7" w16cid:durableId="105539890">
    <w:abstractNumId w:val="6"/>
  </w:num>
  <w:num w:numId="8" w16cid:durableId="11884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10"/>
    <w:rsid w:val="00001071"/>
    <w:rsid w:val="00131E84"/>
    <w:rsid w:val="00134C63"/>
    <w:rsid w:val="00175DBB"/>
    <w:rsid w:val="001A18A1"/>
    <w:rsid w:val="001E0760"/>
    <w:rsid w:val="001E6C89"/>
    <w:rsid w:val="002A1162"/>
    <w:rsid w:val="002E4FF6"/>
    <w:rsid w:val="00342358"/>
    <w:rsid w:val="003B43D8"/>
    <w:rsid w:val="003B65EF"/>
    <w:rsid w:val="00402D69"/>
    <w:rsid w:val="004B4D00"/>
    <w:rsid w:val="004C1963"/>
    <w:rsid w:val="0058425A"/>
    <w:rsid w:val="00590497"/>
    <w:rsid w:val="005A4414"/>
    <w:rsid w:val="005C323E"/>
    <w:rsid w:val="005D4710"/>
    <w:rsid w:val="005F4FB3"/>
    <w:rsid w:val="00640873"/>
    <w:rsid w:val="006A792A"/>
    <w:rsid w:val="006B2F78"/>
    <w:rsid w:val="006B3626"/>
    <w:rsid w:val="006B5278"/>
    <w:rsid w:val="006C3A1A"/>
    <w:rsid w:val="006D671F"/>
    <w:rsid w:val="007027FC"/>
    <w:rsid w:val="00840879"/>
    <w:rsid w:val="0085669F"/>
    <w:rsid w:val="008814AB"/>
    <w:rsid w:val="00915EF0"/>
    <w:rsid w:val="00925B32"/>
    <w:rsid w:val="00A25503"/>
    <w:rsid w:val="00A71D81"/>
    <w:rsid w:val="00AB372F"/>
    <w:rsid w:val="00AD0FD6"/>
    <w:rsid w:val="00B1202D"/>
    <w:rsid w:val="00B97E50"/>
    <w:rsid w:val="00C01FDF"/>
    <w:rsid w:val="00C112BF"/>
    <w:rsid w:val="00C6779E"/>
    <w:rsid w:val="00D029B4"/>
    <w:rsid w:val="00D473CB"/>
    <w:rsid w:val="00D7516B"/>
    <w:rsid w:val="00D97F7D"/>
    <w:rsid w:val="00DA7E18"/>
    <w:rsid w:val="00DE2CFF"/>
    <w:rsid w:val="00E04D43"/>
    <w:rsid w:val="00E45C8D"/>
    <w:rsid w:val="00E536BC"/>
    <w:rsid w:val="00E550E7"/>
    <w:rsid w:val="00EA1A3F"/>
    <w:rsid w:val="00EC0A9A"/>
    <w:rsid w:val="00ED3763"/>
    <w:rsid w:val="00F96DCE"/>
    <w:rsid w:val="00FD6E0A"/>
    <w:rsid w:val="00FE66CC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9D7C1"/>
  <w15:chartTrackingRefBased/>
  <w15:docId w15:val="{27C841BA-B9CD-4786-9858-B857E557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E0A"/>
  </w:style>
  <w:style w:type="paragraph" w:styleId="Heading1">
    <w:name w:val="heading 1"/>
    <w:basedOn w:val="Normal"/>
    <w:next w:val="Normal"/>
    <w:link w:val="Heading1Char"/>
    <w:uiPriority w:val="9"/>
    <w:qFormat/>
    <w:rsid w:val="005D47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7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7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7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71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71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71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71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7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7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71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71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71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7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7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7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71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7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71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71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7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7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7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7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7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7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7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47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710"/>
  </w:style>
  <w:style w:type="paragraph" w:styleId="Footer">
    <w:name w:val="footer"/>
    <w:basedOn w:val="Normal"/>
    <w:link w:val="FooterChar"/>
    <w:uiPriority w:val="99"/>
    <w:unhideWhenUsed/>
    <w:rsid w:val="005D47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710"/>
  </w:style>
  <w:style w:type="character" w:styleId="Hyperlink">
    <w:name w:val="Hyperlink"/>
    <w:basedOn w:val="DefaultParagraphFont"/>
    <w:uiPriority w:val="99"/>
    <w:unhideWhenUsed/>
    <w:rsid w:val="006B52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5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crobat.adobe.com/id/urn:aaid:sc:VA6C2:d6ace6e9-209b-43db-b28d-3d3b1cc3e4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Cox</dc:creator>
  <cp:keywords/>
  <dc:description/>
  <cp:lastModifiedBy>Dina Barabash</cp:lastModifiedBy>
  <cp:revision>4</cp:revision>
  <dcterms:created xsi:type="dcterms:W3CDTF">2025-10-01T16:32:00Z</dcterms:created>
  <dcterms:modified xsi:type="dcterms:W3CDTF">2025-10-01T18:54:00Z</dcterms:modified>
</cp:coreProperties>
</file>