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B23C" w14:textId="6FB4AE15" w:rsidR="00925B32" w:rsidRDefault="00A25503" w:rsidP="00925B32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C1B59A" wp14:editId="031504CB">
            <wp:simplePos x="0" y="0"/>
            <wp:positionH relativeFrom="margin">
              <wp:posOffset>-431800</wp:posOffset>
            </wp:positionH>
            <wp:positionV relativeFrom="page">
              <wp:posOffset>1333500</wp:posOffset>
            </wp:positionV>
            <wp:extent cx="1038225" cy="1038225"/>
            <wp:effectExtent l="0" t="0" r="9525" b="9525"/>
            <wp:wrapNone/>
            <wp:docPr id="13282774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77486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0FD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0B749F" wp14:editId="01874189">
                <wp:simplePos x="0" y="0"/>
                <wp:positionH relativeFrom="column">
                  <wp:posOffset>742950</wp:posOffset>
                </wp:positionH>
                <wp:positionV relativeFrom="page">
                  <wp:posOffset>1333500</wp:posOffset>
                </wp:positionV>
                <wp:extent cx="5784850" cy="9969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99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6D9EE" w14:textId="77777777" w:rsidR="00AB372F" w:rsidRPr="00840B3E" w:rsidRDefault="00AB37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40B3E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Business Support Licensing</w:t>
                            </w:r>
                          </w:p>
                          <w:p w14:paraId="6635ECB5" w14:textId="77777777" w:rsidR="00AB372F" w:rsidRDefault="00AB37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4B287C0" w14:textId="6FA3490A" w:rsidR="00A71D81" w:rsidRPr="00AB372F" w:rsidRDefault="00AB372F">
                            <w:pPr>
                              <w:rPr>
                                <w:rFonts w:ascii="Aptos Narrow" w:eastAsia="Times New Roman" w:hAnsi="Aptos Narrow"/>
                                <w:color w:val="000000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AB37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Certified Public Accountants are good for business.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B74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105pt;width:455.5pt;height:7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" filled="f" stroked="f">
                <v:textbox>
                  <w:txbxContent>
                    <w:p w14:paraId="28C6D9EE" w14:textId="77777777" w:rsidR="00AB372F" w:rsidRPr="00840B3E" w:rsidRDefault="00AB372F">
                      <w:pP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840B3E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Business Support Licensing</w:t>
                      </w:r>
                    </w:p>
                    <w:p w14:paraId="6635ECB5" w14:textId="77777777" w:rsidR="00AB372F" w:rsidRDefault="00AB372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4B287C0" w14:textId="6FA3490A" w:rsidR="00A71D81" w:rsidRPr="00AB372F" w:rsidRDefault="00AB372F">
                      <w:pPr>
                        <w:rPr>
                          <w:rFonts w:ascii="Aptos Narrow" w:eastAsia="Times New Roman" w:hAnsi="Aptos Narrow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AB372F">
                        <w:rPr>
                          <w:rFonts w:ascii="Arial" w:hAnsi="Arial" w:cs="Arial"/>
                          <w:sz w:val="24"/>
                          <w:szCs w:val="24"/>
                        </w:rPr>
                        <w:t>Certified Public Accountants are good for business.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71D81">
        <w:rPr>
          <w:noProof/>
        </w:rPr>
        <w:drawing>
          <wp:anchor distT="0" distB="0" distL="114300" distR="114300" simplePos="0" relativeHeight="251663360" behindDoc="0" locked="0" layoutInCell="1" allowOverlap="1" wp14:anchorId="004CE6AF" wp14:editId="5EFFED4F">
            <wp:simplePos x="0" y="0"/>
            <wp:positionH relativeFrom="page">
              <wp:align>right</wp:align>
            </wp:positionH>
            <wp:positionV relativeFrom="page">
              <wp:posOffset>0</wp:posOffset>
            </wp:positionV>
            <wp:extent cx="7759700" cy="1323975"/>
            <wp:effectExtent l="0" t="0" r="0" b="9525"/>
            <wp:wrapNone/>
            <wp:docPr id="603185854" name="Picture 1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85854" name="Picture 1" descr="A blue background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9B254" w14:textId="3D5A2F77" w:rsidR="004C1963" w:rsidRPr="004C1963" w:rsidRDefault="004C1963" w:rsidP="004C1963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hyperlink r:id="rId9" w:history="1">
        <w:r w:rsidRPr="004C1963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The Critical Role </w:t>
        </w:r>
        <w:r w:rsidR="00B33EC1">
          <w:rPr>
            <w:rStyle w:val="Hyperlink"/>
            <w:rFonts w:ascii="Arial" w:hAnsi="Arial" w:cs="Arial"/>
            <w:sz w:val="24"/>
            <w:szCs w:val="24"/>
            <w:u w:val="none"/>
          </w:rPr>
          <w:t>o</w:t>
        </w:r>
        <w:r w:rsidR="00B33EC1" w:rsidRPr="004C1963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f </w:t>
        </w:r>
        <w:r w:rsidRPr="004C1963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Licensing </w:t>
        </w:r>
        <w:r w:rsidR="00B33EC1" w:rsidRPr="004C1963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in </w:t>
        </w:r>
        <w:r w:rsidRPr="004C1963">
          <w:rPr>
            <w:rStyle w:val="Hyperlink"/>
            <w:rFonts w:ascii="Arial" w:hAnsi="Arial" w:cs="Arial"/>
            <w:sz w:val="24"/>
            <w:szCs w:val="24"/>
            <w:u w:val="none"/>
          </w:rPr>
          <w:t>Business Success</w:t>
        </w:r>
        <w:r w:rsidR="00B33EC1" w:rsidRPr="004C1963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: </w:t>
        </w:r>
        <w:r w:rsidRPr="004C1963">
          <w:rPr>
            <w:rStyle w:val="Hyperlink"/>
            <w:rFonts w:ascii="Arial" w:hAnsi="Arial" w:cs="Arial"/>
            <w:sz w:val="24"/>
            <w:szCs w:val="24"/>
            <w:u w:val="none"/>
          </w:rPr>
          <w:t>Anti</w:t>
        </w:r>
        <w:r w:rsidR="00B33EC1" w:rsidRPr="004C1963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-Licensing Bills Are Not the </w:t>
        </w:r>
        <w:r w:rsidRPr="004C1963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Solution </w:t>
        </w:r>
        <w:r w:rsidR="00B33EC1" w:rsidRPr="004C1963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That </w:t>
        </w:r>
        <w:r w:rsidRPr="004C1963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Works </w:t>
        </w:r>
        <w:r w:rsidR="00B33EC1" w:rsidRPr="004C1963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for </w:t>
        </w:r>
        <w:r w:rsidRPr="004C1963">
          <w:rPr>
            <w:rStyle w:val="Hyperlink"/>
            <w:rFonts w:ascii="Arial" w:hAnsi="Arial" w:cs="Arial"/>
            <w:sz w:val="24"/>
            <w:szCs w:val="24"/>
            <w:u w:val="none"/>
          </w:rPr>
          <w:t>Business</w:t>
        </w:r>
      </w:hyperlink>
    </w:p>
    <w:p w14:paraId="136B0561" w14:textId="77777777" w:rsidR="004C1963" w:rsidRPr="004C1963" w:rsidRDefault="004C1963" w:rsidP="004C1963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hyperlink r:id="rId10" w:history="1">
        <w:r w:rsidRPr="004C1963">
          <w:rPr>
            <w:rStyle w:val="Hyperlink"/>
            <w:rFonts w:ascii="Arial" w:hAnsi="Arial" w:cs="Arial"/>
            <w:sz w:val="24"/>
            <w:szCs w:val="24"/>
            <w:u w:val="none"/>
          </w:rPr>
          <w:t>Support Florida's Businesses, Certified Public Accountants</w:t>
        </w:r>
      </w:hyperlink>
    </w:p>
    <w:p w14:paraId="3F27DC54" w14:textId="62B5F224" w:rsidR="0085669F" w:rsidRPr="00C112BF" w:rsidRDefault="0085669F">
      <w:r w:rsidRPr="00C112B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671C1" wp14:editId="79080F33">
                <wp:simplePos x="0" y="0"/>
                <wp:positionH relativeFrom="column">
                  <wp:posOffset>-419101</wp:posOffset>
                </wp:positionH>
                <wp:positionV relativeFrom="page">
                  <wp:posOffset>2676525</wp:posOffset>
                </wp:positionV>
                <wp:extent cx="6734175" cy="0"/>
                <wp:effectExtent l="0" t="0" r="0" b="0"/>
                <wp:wrapNone/>
                <wp:docPr id="69354052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1A63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33pt,210.75pt" to="497.25pt,2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" strokecolor="#156082 [3204]" strokeweight="1.5pt">
                <v:stroke joinstyle="miter"/>
                <w10:wrap anchory="page"/>
              </v:line>
            </w:pict>
          </mc:Fallback>
        </mc:AlternateContent>
      </w:r>
    </w:p>
    <w:sectPr w:rsidR="0085669F" w:rsidRPr="00C112BF" w:rsidSect="00D97F7D">
      <w:pgSz w:w="12240" w:h="15840"/>
      <w:pgMar w:top="43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1DC2" w14:textId="77777777" w:rsidR="003B65EF" w:rsidRDefault="003B65EF" w:rsidP="005D4710">
      <w:r>
        <w:separator/>
      </w:r>
    </w:p>
  </w:endnote>
  <w:endnote w:type="continuationSeparator" w:id="0">
    <w:p w14:paraId="25622644" w14:textId="77777777" w:rsidR="003B65EF" w:rsidRDefault="003B65EF" w:rsidP="005D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A380" w14:textId="77777777" w:rsidR="003B65EF" w:rsidRDefault="003B65EF" w:rsidP="005D4710">
      <w:r>
        <w:separator/>
      </w:r>
    </w:p>
  </w:footnote>
  <w:footnote w:type="continuationSeparator" w:id="0">
    <w:p w14:paraId="7C2A75BD" w14:textId="77777777" w:rsidR="003B65EF" w:rsidRDefault="003B65EF" w:rsidP="005D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B9B"/>
    <w:multiLevelType w:val="hybridMultilevel"/>
    <w:tmpl w:val="2FFA1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253E4"/>
    <w:multiLevelType w:val="hybridMultilevel"/>
    <w:tmpl w:val="4C3E6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76B5B"/>
    <w:multiLevelType w:val="hybridMultilevel"/>
    <w:tmpl w:val="C01A5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08E3"/>
    <w:multiLevelType w:val="hybridMultilevel"/>
    <w:tmpl w:val="5BEE2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A5DA2"/>
    <w:multiLevelType w:val="hybridMultilevel"/>
    <w:tmpl w:val="A6B4E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616247">
    <w:abstractNumId w:val="3"/>
  </w:num>
  <w:num w:numId="2" w16cid:durableId="2091194995">
    <w:abstractNumId w:val="4"/>
  </w:num>
  <w:num w:numId="3" w16cid:durableId="617027240">
    <w:abstractNumId w:val="2"/>
  </w:num>
  <w:num w:numId="4" w16cid:durableId="583799716">
    <w:abstractNumId w:val="1"/>
  </w:num>
  <w:num w:numId="5" w16cid:durableId="108561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10"/>
    <w:rsid w:val="00001071"/>
    <w:rsid w:val="00134C63"/>
    <w:rsid w:val="00175DBB"/>
    <w:rsid w:val="001A18A1"/>
    <w:rsid w:val="001E0760"/>
    <w:rsid w:val="001E6C89"/>
    <w:rsid w:val="002A1162"/>
    <w:rsid w:val="002E4FF6"/>
    <w:rsid w:val="00342358"/>
    <w:rsid w:val="003B43D8"/>
    <w:rsid w:val="003B65EF"/>
    <w:rsid w:val="00402D69"/>
    <w:rsid w:val="004B4D00"/>
    <w:rsid w:val="004C1963"/>
    <w:rsid w:val="0058425A"/>
    <w:rsid w:val="005A4414"/>
    <w:rsid w:val="005D4710"/>
    <w:rsid w:val="005F4FB3"/>
    <w:rsid w:val="00640873"/>
    <w:rsid w:val="006A792A"/>
    <w:rsid w:val="006B2F78"/>
    <w:rsid w:val="006B5278"/>
    <w:rsid w:val="006C3A1A"/>
    <w:rsid w:val="006D671F"/>
    <w:rsid w:val="00840879"/>
    <w:rsid w:val="00840B3E"/>
    <w:rsid w:val="0085669F"/>
    <w:rsid w:val="008814AB"/>
    <w:rsid w:val="00915EF0"/>
    <w:rsid w:val="00925B32"/>
    <w:rsid w:val="00A25503"/>
    <w:rsid w:val="00A71D81"/>
    <w:rsid w:val="00AB372F"/>
    <w:rsid w:val="00AD0FD6"/>
    <w:rsid w:val="00B1202D"/>
    <w:rsid w:val="00B33EC1"/>
    <w:rsid w:val="00C01FDF"/>
    <w:rsid w:val="00C112BF"/>
    <w:rsid w:val="00C6779E"/>
    <w:rsid w:val="00D029B4"/>
    <w:rsid w:val="00D473CB"/>
    <w:rsid w:val="00D97F7D"/>
    <w:rsid w:val="00DE2CFF"/>
    <w:rsid w:val="00E45C8D"/>
    <w:rsid w:val="00E550E7"/>
    <w:rsid w:val="00EA1A3F"/>
    <w:rsid w:val="00EC0A9A"/>
    <w:rsid w:val="00F96DCE"/>
    <w:rsid w:val="00FD6E0A"/>
    <w:rsid w:val="00FE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9D7C1"/>
  <w15:chartTrackingRefBased/>
  <w15:docId w15:val="{27C841BA-B9CD-4786-9858-B857E55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0A"/>
  </w:style>
  <w:style w:type="paragraph" w:styleId="Heading1">
    <w:name w:val="heading 1"/>
    <w:basedOn w:val="Normal"/>
    <w:next w:val="Normal"/>
    <w:link w:val="Heading1Char"/>
    <w:uiPriority w:val="9"/>
    <w:qFormat/>
    <w:rsid w:val="005D4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7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7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7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7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7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7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7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7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7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7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7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7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7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7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7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7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7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7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7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47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710"/>
  </w:style>
  <w:style w:type="paragraph" w:styleId="Footer">
    <w:name w:val="footer"/>
    <w:basedOn w:val="Normal"/>
    <w:link w:val="FooterChar"/>
    <w:uiPriority w:val="99"/>
    <w:unhideWhenUsed/>
    <w:rsid w:val="005D47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710"/>
  </w:style>
  <w:style w:type="character" w:styleId="Hyperlink">
    <w:name w:val="Hyperlink"/>
    <w:basedOn w:val="DefaultParagraphFont"/>
    <w:uiPriority w:val="99"/>
    <w:unhideWhenUsed/>
    <w:rsid w:val="006B52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crobat.adobe.com/id/urn:aaid:sc:VA6C2:df59d4e5-70ac-4f82-9505-a31b8c8431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robat.adobe.com/id/urn:aaid:sc:va6c2:4c818501-80bb-48fd-89a9-3441d0973e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157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Cox</dc:creator>
  <cp:keywords/>
  <dc:description/>
  <cp:lastModifiedBy>Dina Barabash</cp:lastModifiedBy>
  <cp:revision>11</cp:revision>
  <dcterms:created xsi:type="dcterms:W3CDTF">2025-10-01T15:04:00Z</dcterms:created>
  <dcterms:modified xsi:type="dcterms:W3CDTF">2025-10-01T19:03:00Z</dcterms:modified>
</cp:coreProperties>
</file>